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DE" w:rsidRPr="006D4C9A" w:rsidRDefault="00AD71DE" w:rsidP="00AD71DE">
      <w:pPr>
        <w:rPr>
          <w:sz w:val="36"/>
        </w:rPr>
      </w:pPr>
      <w:r w:rsidRPr="006D4C9A">
        <w:rPr>
          <w:sz w:val="36"/>
        </w:rPr>
        <w:t>Voda ne sme biti mrzla</w:t>
      </w:r>
      <w:r w:rsidR="006D4C9A" w:rsidRPr="006D4C9A">
        <w:rPr>
          <w:sz w:val="36"/>
        </w:rPr>
        <w:t>, sladek čaj ali sok pa je že obrok</w:t>
      </w:r>
    </w:p>
    <w:p w:rsidR="00AD71DE" w:rsidRDefault="00AD71DE" w:rsidP="00AD71DE"/>
    <w:p w:rsidR="00AD71DE" w:rsidRDefault="00AD71DE" w:rsidP="00AD71DE">
      <w:pPr>
        <w:rPr>
          <w:sz w:val="32"/>
        </w:rPr>
      </w:pPr>
      <w:r w:rsidRPr="00544C55">
        <w:rPr>
          <w:sz w:val="32"/>
          <w:highlight w:val="yellow"/>
        </w:rPr>
        <w:t>Otrok naj za žejo pije vodo, saj ga bo ta najbolj odžejala, hkrati pa nima ne kalorij, ne sladkorja, ne kislin in drugih dodatkov, kar pomeni, da je dobra tako za telo kot za zobe.</w:t>
      </w:r>
      <w:r w:rsidRPr="00AD71DE">
        <w:rPr>
          <w:sz w:val="32"/>
        </w:rPr>
        <w:t xml:space="preserve"> </w:t>
      </w:r>
    </w:p>
    <w:p w:rsidR="00544C55" w:rsidRPr="00AD71DE" w:rsidRDefault="000921DC" w:rsidP="00AD71DE">
      <w:pPr>
        <w:rPr>
          <w:sz w:val="32"/>
        </w:rPr>
      </w:pPr>
      <w:r>
        <w:rPr>
          <w:sz w:val="32"/>
          <w:highlight w:val="yellow"/>
        </w:rPr>
        <w:t>Nekaj</w:t>
      </w:r>
      <w:r w:rsidR="00544C55" w:rsidRPr="00544C55">
        <w:rPr>
          <w:sz w:val="32"/>
          <w:highlight w:val="yellow"/>
        </w:rPr>
        <w:t xml:space="preserve"> vode naj bi zaužili </w:t>
      </w:r>
      <w:r>
        <w:rPr>
          <w:sz w:val="32"/>
          <w:highlight w:val="yellow"/>
        </w:rPr>
        <w:t xml:space="preserve"> takoj </w:t>
      </w:r>
      <w:r w:rsidR="00544C55" w:rsidRPr="00544C55">
        <w:rPr>
          <w:sz w:val="32"/>
          <w:highlight w:val="yellow"/>
        </w:rPr>
        <w:t>zjutraj</w:t>
      </w:r>
      <w:bookmarkStart w:id="0" w:name="_GoBack"/>
      <w:bookmarkEnd w:id="0"/>
      <w:r w:rsidR="00544C55" w:rsidRPr="00544C55">
        <w:rPr>
          <w:sz w:val="32"/>
          <w:highlight w:val="yellow"/>
        </w:rPr>
        <w:t>, telo je običajno po prespani noči že rahlo dehidrirano.</w:t>
      </w:r>
      <w:r>
        <w:rPr>
          <w:sz w:val="32"/>
        </w:rPr>
        <w:t xml:space="preserve"> Večina te vode naj bo zaužita dopoldne, pitje velikih količin vode  zvečer obremeni ledvice ponoči.</w:t>
      </w:r>
    </w:p>
    <w:p w:rsidR="002A49BA" w:rsidRDefault="00AD71DE" w:rsidP="00AD71DE">
      <w:pPr>
        <w:rPr>
          <w:sz w:val="32"/>
        </w:rPr>
      </w:pPr>
      <w:r w:rsidRPr="00AD71DE">
        <w:rPr>
          <w:sz w:val="32"/>
        </w:rPr>
        <w:t>Že v zgodnji mladosti je smiselno otroka navaditi, da ima vedno pri roki kozarec z vodo. Pri vsakem obroku ponudimo otroku tudi kozarec hladne, ne pa mrzle vode, saj bi ta v vročini povzročila dodatno "segrevanje" otrokovega telesa.</w:t>
      </w:r>
    </w:p>
    <w:p w:rsidR="006D4C9A" w:rsidRPr="00AD71DE" w:rsidRDefault="006D4C9A" w:rsidP="00AD71DE">
      <w:pPr>
        <w:rPr>
          <w:sz w:val="32"/>
        </w:rPr>
      </w:pPr>
      <w:r>
        <w:rPr>
          <w:sz w:val="32"/>
        </w:rPr>
        <w:t>O</w:t>
      </w:r>
      <w:r w:rsidRPr="006D4C9A">
        <w:rPr>
          <w:sz w:val="32"/>
        </w:rPr>
        <w:t xml:space="preserve">rientacijske vrednosti za vnos vode, ki smo jih povzeli in prilagodili po priporočilih </w:t>
      </w:r>
      <w:proofErr w:type="spellStart"/>
      <w:r w:rsidRPr="006D4C9A">
        <w:rPr>
          <w:sz w:val="32"/>
        </w:rPr>
        <w:t>DACH</w:t>
      </w:r>
      <w:proofErr w:type="spellEnd"/>
      <w:r w:rsidRPr="006D4C9A">
        <w:rPr>
          <w:sz w:val="32"/>
        </w:rPr>
        <w:t xml:space="preserve"> (nemške, avstrijske in švicarske referenčne vrednosti za vnos hranil, ki jih je leta 2004 privzelo tudi Ministrstvo za zdravje Republike Slovenije).</w:t>
      </w:r>
    </w:p>
    <w:p w:rsidR="00AD71DE" w:rsidRDefault="00AD71DE" w:rsidP="00AD71DE"/>
    <w:tbl>
      <w:tblPr>
        <w:tblW w:w="9147" w:type="dxa"/>
        <w:tblInd w:w="65" w:type="dxa"/>
        <w:tblCellMar>
          <w:left w:w="70" w:type="dxa"/>
          <w:right w:w="70" w:type="dxa"/>
        </w:tblCellMar>
        <w:tblLook w:val="04A0" w:firstRow="1" w:lastRow="0" w:firstColumn="1" w:lastColumn="0" w:noHBand="0" w:noVBand="1"/>
      </w:tblPr>
      <w:tblGrid>
        <w:gridCol w:w="1990"/>
        <w:gridCol w:w="2268"/>
        <w:gridCol w:w="2268"/>
        <w:gridCol w:w="2621"/>
      </w:tblGrid>
      <w:tr w:rsidR="00AD71DE" w:rsidRPr="00AD71DE" w:rsidTr="00AD71DE">
        <w:trPr>
          <w:trHeight w:val="1125"/>
        </w:trPr>
        <w:tc>
          <w:tcPr>
            <w:tcW w:w="199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 xml:space="preserve">Otroci in mladostniki </w:t>
            </w:r>
          </w:p>
        </w:tc>
        <w:tc>
          <w:tcPr>
            <w:tcW w:w="2268" w:type="dxa"/>
            <w:tcBorders>
              <w:top w:val="single" w:sz="4" w:space="0" w:color="auto"/>
              <w:left w:val="nil"/>
              <w:bottom w:val="single" w:sz="4" w:space="0" w:color="auto"/>
              <w:right w:val="single" w:sz="4" w:space="0" w:color="auto"/>
            </w:tcBorders>
            <w:shd w:val="clear" w:color="000000" w:fill="FFFF00"/>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potrebna količina vode na dan [ml]</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voda, ki jo dobimo s hrano [ml]</w:t>
            </w:r>
          </w:p>
        </w:tc>
        <w:tc>
          <w:tcPr>
            <w:tcW w:w="2621" w:type="dxa"/>
            <w:tcBorders>
              <w:top w:val="single" w:sz="4" w:space="0" w:color="auto"/>
              <w:left w:val="nil"/>
              <w:bottom w:val="single" w:sz="4" w:space="0" w:color="auto"/>
              <w:right w:val="single" w:sz="4" w:space="0" w:color="auto"/>
            </w:tcBorders>
            <w:shd w:val="clear" w:color="000000" w:fill="92D050"/>
            <w:vAlign w:val="bottom"/>
            <w:hideMark/>
          </w:tcPr>
          <w:p w:rsidR="00AD71DE" w:rsidRPr="00AD71DE" w:rsidRDefault="00AD71DE" w:rsidP="00AD71DE">
            <w:pPr>
              <w:rPr>
                <w:rFonts w:ascii="Calibri" w:eastAsia="Times New Roman" w:hAnsi="Calibri" w:cs="Calibri"/>
                <w:color w:val="000000"/>
                <w:sz w:val="28"/>
                <w:szCs w:val="28"/>
                <w:lang w:eastAsia="sl-SI"/>
              </w:rPr>
            </w:pPr>
            <w:r w:rsidRPr="00AD71DE">
              <w:rPr>
                <w:rFonts w:ascii="Calibri" w:eastAsia="Times New Roman" w:hAnsi="Calibri" w:cs="Calibri"/>
                <w:color w:val="000000"/>
                <w:sz w:val="28"/>
                <w:szCs w:val="28"/>
                <w:lang w:eastAsia="sl-SI"/>
              </w:rPr>
              <w:t>koliko vode moramo spiti [ml]</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 do 4 let</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820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350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470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 xml:space="preserve">4 do 7 let </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940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480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460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 xml:space="preserve">7 do 10 let </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970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600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370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10 do 13 let</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1170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710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460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13 do 15 le</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1330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810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520</w:t>
            </w:r>
          </w:p>
        </w:tc>
      </w:tr>
      <w:tr w:rsidR="00AD71DE" w:rsidRPr="00AD71DE" w:rsidTr="00AD71DE">
        <w:trPr>
          <w:trHeight w:val="420"/>
        </w:trPr>
        <w:tc>
          <w:tcPr>
            <w:tcW w:w="1990" w:type="dxa"/>
            <w:tcBorders>
              <w:top w:val="nil"/>
              <w:left w:val="single" w:sz="4" w:space="0" w:color="auto"/>
              <w:bottom w:val="single" w:sz="4" w:space="0" w:color="auto"/>
              <w:right w:val="single" w:sz="4" w:space="0" w:color="auto"/>
            </w:tcBorders>
            <w:shd w:val="clear" w:color="auto" w:fill="auto"/>
            <w:noWrap/>
            <w:vAlign w:val="bottom"/>
            <w:hideMark/>
          </w:tcPr>
          <w:p w:rsidR="00AD71DE" w:rsidRPr="00AD71DE" w:rsidRDefault="00AD71DE" w:rsidP="00AD71DE">
            <w:pPr>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15 do 19 let</w:t>
            </w:r>
          </w:p>
        </w:tc>
        <w:tc>
          <w:tcPr>
            <w:tcW w:w="2268" w:type="dxa"/>
            <w:tcBorders>
              <w:top w:val="nil"/>
              <w:left w:val="nil"/>
              <w:bottom w:val="single" w:sz="4" w:space="0" w:color="auto"/>
              <w:right w:val="single" w:sz="4" w:space="0" w:color="auto"/>
            </w:tcBorders>
            <w:shd w:val="clear" w:color="000000" w:fill="FFFF0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1530</w:t>
            </w:r>
          </w:p>
        </w:tc>
        <w:tc>
          <w:tcPr>
            <w:tcW w:w="2268" w:type="dxa"/>
            <w:tcBorders>
              <w:top w:val="nil"/>
              <w:left w:val="nil"/>
              <w:bottom w:val="single" w:sz="4" w:space="0" w:color="auto"/>
              <w:right w:val="single" w:sz="4" w:space="0" w:color="auto"/>
            </w:tcBorders>
            <w:shd w:val="clear" w:color="auto" w:fill="auto"/>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920</w:t>
            </w:r>
          </w:p>
        </w:tc>
        <w:tc>
          <w:tcPr>
            <w:tcW w:w="2621" w:type="dxa"/>
            <w:tcBorders>
              <w:top w:val="nil"/>
              <w:left w:val="nil"/>
              <w:bottom w:val="single" w:sz="4" w:space="0" w:color="auto"/>
              <w:right w:val="single" w:sz="4" w:space="0" w:color="auto"/>
            </w:tcBorders>
            <w:shd w:val="clear" w:color="000000" w:fill="92D050"/>
            <w:noWrap/>
            <w:vAlign w:val="bottom"/>
            <w:hideMark/>
          </w:tcPr>
          <w:p w:rsidR="00AD71DE" w:rsidRPr="00AD71DE" w:rsidRDefault="00AD71DE" w:rsidP="00AD71DE">
            <w:pPr>
              <w:jc w:val="right"/>
              <w:rPr>
                <w:rFonts w:ascii="Calibri" w:eastAsia="Times New Roman" w:hAnsi="Calibri" w:cs="Calibri"/>
                <w:color w:val="000000"/>
                <w:sz w:val="32"/>
                <w:szCs w:val="32"/>
                <w:lang w:eastAsia="sl-SI"/>
              </w:rPr>
            </w:pPr>
            <w:r w:rsidRPr="00AD71DE">
              <w:rPr>
                <w:rFonts w:ascii="Calibri" w:eastAsia="Times New Roman" w:hAnsi="Calibri" w:cs="Calibri"/>
                <w:color w:val="000000"/>
                <w:sz w:val="32"/>
                <w:szCs w:val="32"/>
                <w:lang w:eastAsia="sl-SI"/>
              </w:rPr>
              <w:t>610</w:t>
            </w:r>
          </w:p>
        </w:tc>
      </w:tr>
    </w:tbl>
    <w:p w:rsidR="00544C55" w:rsidRDefault="00544C55" w:rsidP="00AD71DE">
      <w:pPr>
        <w:rPr>
          <w:sz w:val="32"/>
        </w:rPr>
      </w:pPr>
      <w:r>
        <w:rPr>
          <w:sz w:val="32"/>
        </w:rPr>
        <w:t xml:space="preserve">Večino vode dobimo s hrano. Priporoča se dva sadeža in velik krožnik zelenjave na dan. </w:t>
      </w:r>
    </w:p>
    <w:p w:rsidR="00AD71DE" w:rsidRPr="00544C55" w:rsidRDefault="00544C55" w:rsidP="00AD71DE">
      <w:pPr>
        <w:rPr>
          <w:sz w:val="32"/>
        </w:rPr>
      </w:pPr>
      <w:r w:rsidRPr="00544C55">
        <w:rPr>
          <w:sz w:val="32"/>
        </w:rPr>
        <w:t>Potreba po večji količini vode se pojavi:</w:t>
      </w:r>
    </w:p>
    <w:p w:rsidR="00544C55" w:rsidRPr="00544C55" w:rsidRDefault="00544C55" w:rsidP="00544C55">
      <w:pPr>
        <w:pStyle w:val="Odstavekseznama"/>
        <w:numPr>
          <w:ilvl w:val="0"/>
          <w:numId w:val="1"/>
        </w:numPr>
        <w:rPr>
          <w:sz w:val="32"/>
        </w:rPr>
      </w:pPr>
      <w:r w:rsidRPr="00544C55">
        <w:rPr>
          <w:sz w:val="32"/>
        </w:rPr>
        <w:t>Če otrok telovadi</w:t>
      </w:r>
    </w:p>
    <w:p w:rsidR="00544C55" w:rsidRPr="00544C55" w:rsidRDefault="00544C55" w:rsidP="00544C55">
      <w:pPr>
        <w:pStyle w:val="Odstavekseznama"/>
        <w:numPr>
          <w:ilvl w:val="0"/>
          <w:numId w:val="1"/>
        </w:numPr>
        <w:rPr>
          <w:sz w:val="32"/>
        </w:rPr>
      </w:pPr>
      <w:r w:rsidRPr="00544C55">
        <w:rPr>
          <w:sz w:val="32"/>
        </w:rPr>
        <w:t>V vročih poletnih dneh</w:t>
      </w:r>
    </w:p>
    <w:p w:rsidR="00544C55" w:rsidRPr="00544C55" w:rsidRDefault="00544C55" w:rsidP="00544C55">
      <w:pPr>
        <w:pStyle w:val="Odstavekseznama"/>
        <w:numPr>
          <w:ilvl w:val="0"/>
          <w:numId w:val="1"/>
        </w:numPr>
        <w:rPr>
          <w:sz w:val="32"/>
        </w:rPr>
      </w:pPr>
      <w:r w:rsidRPr="00544C55">
        <w:rPr>
          <w:sz w:val="32"/>
        </w:rPr>
        <w:t>Pozimi ob bivanju v prostih s centralno kurjavo, saj ta zrak zelo izsuši</w:t>
      </w:r>
    </w:p>
    <w:p w:rsidR="00544C55" w:rsidRDefault="00544C55" w:rsidP="00544C55">
      <w:pPr>
        <w:pStyle w:val="Odstavekseznama"/>
        <w:numPr>
          <w:ilvl w:val="0"/>
          <w:numId w:val="1"/>
        </w:numPr>
        <w:rPr>
          <w:sz w:val="32"/>
        </w:rPr>
      </w:pPr>
      <w:r w:rsidRPr="00544C55">
        <w:rPr>
          <w:sz w:val="32"/>
        </w:rPr>
        <w:t>Če otrok je veliko suhe hrane (sendviči)</w:t>
      </w:r>
      <w:r>
        <w:rPr>
          <w:sz w:val="32"/>
        </w:rPr>
        <w:t xml:space="preserve"> in malo sadja in zelenjave ter juhe</w:t>
      </w:r>
    </w:p>
    <w:p w:rsidR="00544C55" w:rsidRPr="00544C55" w:rsidRDefault="000921DC" w:rsidP="00544C55">
      <w:pPr>
        <w:ind w:left="360"/>
        <w:rPr>
          <w:sz w:val="32"/>
        </w:rPr>
      </w:pPr>
      <w:r>
        <w:rPr>
          <w:sz w:val="32"/>
        </w:rPr>
        <w:lastRenderedPageBreak/>
        <w:t xml:space="preserve"> Zelo o</w:t>
      </w:r>
      <w:r w:rsidR="00544C55">
        <w:rPr>
          <w:sz w:val="32"/>
        </w:rPr>
        <w:t>dsvetujemo stalno pitje čajev, saj moti prebavo hrane, razredči prebavne sokove in kvarno vpliva na zobe.</w:t>
      </w:r>
    </w:p>
    <w:p w:rsidR="00544C55" w:rsidRDefault="00544C55" w:rsidP="00AD71DE"/>
    <w:sectPr w:rsidR="00544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686A"/>
    <w:multiLevelType w:val="hybridMultilevel"/>
    <w:tmpl w:val="E6060BC4"/>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1DE"/>
    <w:rsid w:val="000921DC"/>
    <w:rsid w:val="00544C55"/>
    <w:rsid w:val="006D4C9A"/>
    <w:rsid w:val="006F4ED7"/>
    <w:rsid w:val="00AD71DE"/>
    <w:rsid w:val="00D43C0B"/>
    <w:rsid w:val="00E509CE"/>
    <w:rsid w:val="00F617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4C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544C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0224">
      <w:bodyDiv w:val="1"/>
      <w:marLeft w:val="0"/>
      <w:marRight w:val="0"/>
      <w:marTop w:val="0"/>
      <w:marBottom w:val="0"/>
      <w:divBdr>
        <w:top w:val="none" w:sz="0" w:space="0" w:color="auto"/>
        <w:left w:val="none" w:sz="0" w:space="0" w:color="auto"/>
        <w:bottom w:val="none" w:sz="0" w:space="0" w:color="auto"/>
        <w:right w:val="none" w:sz="0" w:space="0" w:color="auto"/>
      </w:divBdr>
    </w:div>
    <w:div w:id="612171880">
      <w:bodyDiv w:val="1"/>
      <w:marLeft w:val="0"/>
      <w:marRight w:val="0"/>
      <w:marTop w:val="0"/>
      <w:marBottom w:val="0"/>
      <w:divBdr>
        <w:top w:val="none" w:sz="0" w:space="0" w:color="auto"/>
        <w:left w:val="none" w:sz="0" w:space="0" w:color="auto"/>
        <w:bottom w:val="none" w:sz="0" w:space="0" w:color="auto"/>
        <w:right w:val="none" w:sz="0" w:space="0" w:color="auto"/>
      </w:divBdr>
    </w:div>
    <w:div w:id="991326030">
      <w:bodyDiv w:val="1"/>
      <w:marLeft w:val="0"/>
      <w:marRight w:val="0"/>
      <w:marTop w:val="0"/>
      <w:marBottom w:val="0"/>
      <w:divBdr>
        <w:top w:val="none" w:sz="0" w:space="0" w:color="auto"/>
        <w:left w:val="none" w:sz="0" w:space="0" w:color="auto"/>
        <w:bottom w:val="none" w:sz="0" w:space="0" w:color="auto"/>
        <w:right w:val="none" w:sz="0" w:space="0" w:color="auto"/>
      </w:divBdr>
    </w:div>
    <w:div w:id="11257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242</Words>
  <Characters>1384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Simcovi</dc:creator>
  <cp:lastModifiedBy>Vera</cp:lastModifiedBy>
  <cp:revision>2</cp:revision>
  <dcterms:created xsi:type="dcterms:W3CDTF">2016-12-03T18:44:00Z</dcterms:created>
  <dcterms:modified xsi:type="dcterms:W3CDTF">2017-03-07T08:35:00Z</dcterms:modified>
</cp:coreProperties>
</file>